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7BE6E" w14:textId="41CE6D4C" w:rsidR="00AB16BB" w:rsidRPr="00423E53" w:rsidRDefault="007329CB" w:rsidP="00423E53">
      <w:pPr>
        <w:rPr>
          <w:rFonts w:ascii="Calibri" w:eastAsia="Times New Roman" w:hAnsi="Calibri" w:cs="Calibri"/>
          <w:b/>
          <w:bCs/>
          <w:kern w:val="0"/>
          <w:sz w:val="36"/>
          <w:szCs w:val="36"/>
          <w:lang w:eastAsia="en-GB"/>
          <w14:ligatures w14:val="none"/>
        </w:rPr>
      </w:pPr>
      <w:r w:rsidRPr="00423E53">
        <w:rPr>
          <w:rFonts w:ascii="Calibri" w:eastAsia="Times New Roman" w:hAnsi="Calibri" w:cs="Calibri"/>
          <w:b/>
          <w:bCs/>
          <w:color w:val="7F7F7F" w:themeColor="text1" w:themeTint="80"/>
          <w:kern w:val="0"/>
          <w:sz w:val="36"/>
          <w:szCs w:val="36"/>
          <w:lang w:eastAsia="en-GB"/>
          <w14:ligatures w14:val="none"/>
        </w:rPr>
        <w:t xml:space="preserve">Polite </w:t>
      </w:r>
      <w:r w:rsidR="00111464" w:rsidRPr="00423E53">
        <w:rPr>
          <w:rFonts w:ascii="Calibri" w:eastAsia="Times New Roman" w:hAnsi="Calibri" w:cs="Calibri"/>
          <w:b/>
          <w:bCs/>
          <w:color w:val="7F7F7F" w:themeColor="text1" w:themeTint="80"/>
          <w:kern w:val="0"/>
          <w:sz w:val="36"/>
          <w:szCs w:val="36"/>
          <w:lang w:eastAsia="en-GB"/>
          <w14:ligatures w14:val="none"/>
        </w:rPr>
        <w:t>Notice</w:t>
      </w:r>
    </w:p>
    <w:p w14:paraId="3CA8F3ED" w14:textId="4F440575" w:rsidR="006570F5" w:rsidRDefault="00EB7B19" w:rsidP="00C712A0">
      <w:pPr>
        <w:ind w:left="-709" w:right="-330"/>
        <w:jc w:val="center"/>
        <w:rPr>
          <w:rFonts w:ascii="Calibri" w:eastAsia="Times New Roman" w:hAnsi="Calibri" w:cs="Calibri"/>
          <w:b/>
          <w:bCs/>
          <w:color w:val="FF0000"/>
          <w:kern w:val="0"/>
          <w:sz w:val="52"/>
          <w:szCs w:val="52"/>
          <w:lang w:eastAsia="en-GB"/>
          <w14:ligatures w14:val="none"/>
        </w:rPr>
      </w:pPr>
      <w:r w:rsidRPr="006570F5">
        <w:rPr>
          <w:rFonts w:ascii="Calibri" w:eastAsia="Times New Roman" w:hAnsi="Calibri" w:cs="Calibri"/>
          <w:b/>
          <w:bCs/>
          <w:color w:val="FF0000"/>
          <w:kern w:val="0"/>
          <w:sz w:val="52"/>
          <w:szCs w:val="52"/>
          <w:lang w:eastAsia="en-GB"/>
          <w14:ligatures w14:val="none"/>
        </w:rPr>
        <w:t>Attention</w:t>
      </w:r>
      <w:r w:rsidR="00AB16BB" w:rsidRPr="006570F5">
        <w:rPr>
          <w:rFonts w:ascii="Calibri" w:eastAsia="Times New Roman" w:hAnsi="Calibri" w:cs="Calibri"/>
          <w:b/>
          <w:bCs/>
          <w:color w:val="FF0000"/>
          <w:kern w:val="0"/>
          <w:sz w:val="52"/>
          <w:szCs w:val="52"/>
          <w:lang w:eastAsia="en-GB"/>
          <w14:ligatures w14:val="none"/>
        </w:rPr>
        <w:t xml:space="preserve"> </w:t>
      </w:r>
      <w:r w:rsidRPr="006570F5">
        <w:rPr>
          <w:rFonts w:ascii="Calibri" w:eastAsia="Times New Roman" w:hAnsi="Calibri" w:cs="Calibri"/>
          <w:b/>
          <w:bCs/>
          <w:color w:val="FF0000"/>
          <w:kern w:val="0"/>
          <w:sz w:val="52"/>
          <w:szCs w:val="52"/>
          <w:lang w:eastAsia="en-GB"/>
          <w14:ligatures w14:val="none"/>
        </w:rPr>
        <w:t xml:space="preserve">walkers and </w:t>
      </w:r>
    </w:p>
    <w:p w14:paraId="37B98242" w14:textId="65EC7DF4" w:rsidR="00EB7B19" w:rsidRPr="00C712A0" w:rsidRDefault="00EB7B19" w:rsidP="00C712A0">
      <w:pPr>
        <w:ind w:left="-709" w:right="-330"/>
        <w:jc w:val="center"/>
        <w:rPr>
          <w:rFonts w:ascii="Calibri" w:eastAsia="Times New Roman" w:hAnsi="Calibri" w:cs="Calibri"/>
          <w:b/>
          <w:bCs/>
          <w:color w:val="FF0000"/>
          <w:kern w:val="0"/>
          <w:sz w:val="44"/>
          <w:szCs w:val="44"/>
          <w:lang w:eastAsia="en-GB"/>
          <w14:ligatures w14:val="none"/>
        </w:rPr>
      </w:pPr>
      <w:r w:rsidRPr="006570F5">
        <w:rPr>
          <w:rFonts w:ascii="Calibri" w:eastAsia="Times New Roman" w:hAnsi="Calibri" w:cs="Calibri"/>
          <w:b/>
          <w:bCs/>
          <w:color w:val="FF0000"/>
          <w:kern w:val="0"/>
          <w:sz w:val="52"/>
          <w:szCs w:val="52"/>
          <w:lang w:eastAsia="en-GB"/>
          <w14:ligatures w14:val="none"/>
        </w:rPr>
        <w:t>walkers with dogs</w:t>
      </w:r>
      <w:r w:rsidR="00CC20CA" w:rsidRPr="00C712A0">
        <w:rPr>
          <w:rFonts w:ascii="Calibri" w:eastAsia="Times New Roman" w:hAnsi="Calibri" w:cs="Calibri"/>
          <w:b/>
          <w:bCs/>
          <w:color w:val="FF0000"/>
          <w:kern w:val="0"/>
          <w:sz w:val="44"/>
          <w:szCs w:val="44"/>
          <w:lang w:eastAsia="en-GB"/>
          <w14:ligatures w14:val="none"/>
        </w:rPr>
        <w:t>.</w:t>
      </w:r>
    </w:p>
    <w:p w14:paraId="2C9E8F91" w14:textId="1FC00DA7" w:rsidR="00CC20CA" w:rsidRDefault="00CC20CA" w:rsidP="00AB16BB">
      <w:pPr>
        <w:jc w:val="center"/>
        <w:rPr>
          <w:rFonts w:ascii="Calibri" w:eastAsia="Times New Roman" w:hAnsi="Calibri" w:cs="Calibri"/>
          <w:b/>
          <w:bCs/>
          <w:color w:val="3A7C22" w:themeColor="accent6" w:themeShade="BF"/>
          <w:kern w:val="0"/>
          <w:sz w:val="36"/>
          <w:szCs w:val="36"/>
          <w:lang w:eastAsia="en-GB"/>
          <w14:ligatures w14:val="none"/>
        </w:rPr>
      </w:pPr>
      <w:r w:rsidRPr="00CC20CA">
        <w:rPr>
          <w:rFonts w:ascii="Calibri" w:eastAsia="Times New Roman" w:hAnsi="Calibri" w:cs="Calibri"/>
          <w:b/>
          <w:bCs/>
          <w:color w:val="3A7C22" w:themeColor="accent6" w:themeShade="BF"/>
          <w:kern w:val="0"/>
          <w:sz w:val="36"/>
          <w:szCs w:val="36"/>
          <w:lang w:eastAsia="en-GB"/>
          <w14:ligatures w14:val="none"/>
        </w:rPr>
        <w:t xml:space="preserve">Please read before you go further </w:t>
      </w:r>
    </w:p>
    <w:p w14:paraId="760039B0" w14:textId="6AAAA63B" w:rsidR="00EB7B19" w:rsidRPr="00AB16BB" w:rsidRDefault="00EB7B19" w:rsidP="00EB7B19">
      <w:pP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AB16B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Help protect our precious </w:t>
      </w:r>
      <w:r w:rsidR="00CC20CA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C</w:t>
      </w:r>
      <w:r w:rsidRPr="00AB16B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ountryside </w:t>
      </w:r>
      <w:r w:rsidR="003C041D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and those that live and work in it.</w:t>
      </w:r>
    </w:p>
    <w:p w14:paraId="25E22ED9" w14:textId="743CD0E5" w:rsidR="00EB7B19" w:rsidRPr="00AB16BB" w:rsidRDefault="00EB7B19" w:rsidP="00EB7B19">
      <w:pPr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  <w:r w:rsidRPr="00AB16B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Whether you are a walker by yourself</w:t>
      </w:r>
      <w:r w:rsidR="006570F5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,</w:t>
      </w:r>
      <w:r w:rsidRPr="00AB16B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 or in a group</w:t>
      </w:r>
      <w:r w:rsidR="006570F5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,</w:t>
      </w:r>
      <w:r w:rsidRPr="00AB16B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 or walking with a dog</w:t>
      </w:r>
      <w:r w:rsidR="00CC20CA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,</w:t>
      </w:r>
      <w:r w:rsidRPr="00AB16B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 </w:t>
      </w:r>
      <w:r w:rsidR="00CC20CA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you must </w:t>
      </w:r>
      <w:r w:rsidRPr="00AB16B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abide </w:t>
      </w:r>
      <w:r w:rsidR="006570F5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by </w:t>
      </w:r>
      <w:r w:rsidRPr="00AB16B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the law</w:t>
      </w:r>
      <w:r w:rsidR="00CC20CA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 enshrined in</w:t>
      </w:r>
      <w:r w:rsidRPr="00AB16B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 the Countryside Code.    The incidence of breaches </w:t>
      </w:r>
      <w:r w:rsidR="00E42B9A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on private land </w:t>
      </w:r>
      <w:r w:rsidRPr="00AB16B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has gone up at dramatically</w:t>
      </w:r>
      <w:r w:rsidR="006570F5" w:rsidRPr="006570F5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 </w:t>
      </w:r>
      <w:r w:rsidR="006570F5" w:rsidRPr="00AB16B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with potentially fatal consequences to farm livestock and </w:t>
      </w:r>
      <w:r w:rsidR="006570F5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protected </w:t>
      </w:r>
      <w:r w:rsidR="006570F5" w:rsidRPr="00AB16B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wildlife</w:t>
      </w:r>
      <w:r w:rsidRPr="00AB16B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.  Please therefore </w:t>
      </w:r>
      <w:r w:rsidR="006570F5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>follow the simple rules.</w:t>
      </w:r>
      <w:r w:rsidRPr="00AB16B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t xml:space="preserve"> </w:t>
      </w:r>
    </w:p>
    <w:p w14:paraId="7745227E" w14:textId="47697DCC" w:rsidR="00EB7B19" w:rsidRDefault="00EB7B19" w:rsidP="00EB7B19">
      <w:pPr>
        <w:pStyle w:val="ListParagraph"/>
        <w:numPr>
          <w:ilvl w:val="0"/>
          <w:numId w:val="1"/>
        </w:numPr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B16BB">
        <w:rPr>
          <w:rFonts w:ascii="Calibri" w:eastAsia="Times New Roman" w:hAnsi="Calibri" w:cs="Calibri"/>
          <w:b/>
          <w:bCs/>
          <w:color w:val="FF0000"/>
          <w:kern w:val="0"/>
          <w:sz w:val="32"/>
          <w:szCs w:val="32"/>
          <w:lang w:eastAsia="en-GB"/>
          <w14:ligatures w14:val="none"/>
        </w:rPr>
        <w:t xml:space="preserve">Walkers must </w:t>
      </w:r>
      <w:r w:rsidR="001261E9">
        <w:rPr>
          <w:rFonts w:ascii="Calibri" w:eastAsia="Times New Roman" w:hAnsi="Calibri" w:cs="Calibri"/>
          <w:b/>
          <w:bCs/>
          <w:color w:val="FF0000"/>
          <w:kern w:val="0"/>
          <w:sz w:val="32"/>
          <w:szCs w:val="32"/>
          <w:lang w:eastAsia="en-GB"/>
          <w14:ligatures w14:val="none"/>
        </w:rPr>
        <w:t>keep</w:t>
      </w:r>
      <w:r w:rsidRPr="00AB16BB">
        <w:rPr>
          <w:rFonts w:ascii="Calibri" w:eastAsia="Times New Roman" w:hAnsi="Calibri" w:cs="Calibri"/>
          <w:b/>
          <w:bCs/>
          <w:color w:val="FF0000"/>
          <w:kern w:val="0"/>
          <w:sz w:val="32"/>
          <w:szCs w:val="32"/>
          <w:lang w:eastAsia="en-GB"/>
          <w14:ligatures w14:val="none"/>
        </w:rPr>
        <w:t xml:space="preserve"> on the footpath lines</w:t>
      </w:r>
      <w:r w:rsidRPr="00AB16BB">
        <w:rPr>
          <w:rFonts w:ascii="Calibri" w:eastAsia="Times New Roman" w:hAnsi="Calibri" w:cs="Calibri"/>
          <w:color w:val="FF0000"/>
          <w:kern w:val="0"/>
          <w:lang w:eastAsia="en-GB"/>
          <w14:ligatures w14:val="none"/>
        </w:rPr>
        <w:t xml:space="preserve"> </w:t>
      </w:r>
      <w:r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which are </w:t>
      </w:r>
      <w:r w:rsidR="003C041D">
        <w:rPr>
          <w:rFonts w:ascii="Calibri" w:eastAsia="Times New Roman" w:hAnsi="Calibri" w:cs="Calibri"/>
          <w:kern w:val="0"/>
          <w:lang w:eastAsia="en-GB"/>
          <w14:ligatures w14:val="none"/>
        </w:rPr>
        <w:t>1</w:t>
      </w:r>
      <w:r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met</w:t>
      </w:r>
      <w:r w:rsidR="002D7E8C">
        <w:rPr>
          <w:rFonts w:ascii="Calibri" w:eastAsia="Times New Roman" w:hAnsi="Calibri" w:cs="Calibri"/>
          <w:kern w:val="0"/>
          <w:lang w:eastAsia="en-GB"/>
          <w14:ligatures w14:val="none"/>
        </w:rPr>
        <w:t>re</w:t>
      </w:r>
      <w:r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wide across fields and 1.5</w:t>
      </w:r>
      <w:r w:rsidR="002D7E8C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>met</w:t>
      </w:r>
      <w:r w:rsidR="002D7E8C">
        <w:rPr>
          <w:rFonts w:ascii="Calibri" w:eastAsia="Times New Roman" w:hAnsi="Calibri" w:cs="Calibri"/>
          <w:kern w:val="0"/>
          <w:lang w:eastAsia="en-GB"/>
          <w14:ligatures w14:val="none"/>
        </w:rPr>
        <w:t>res</w:t>
      </w:r>
      <w:r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alongside hedges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.  Do not</w:t>
      </w:r>
      <w:r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take shortcuts across fields </w:t>
      </w:r>
      <w:r w:rsidR="00E42B9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because </w:t>
      </w:r>
      <w:r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there is no 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joining </w:t>
      </w:r>
      <w:r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>footpath–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-t</w:t>
      </w:r>
      <w:r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>ake a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nother</w:t>
      </w:r>
      <w:r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shorter route</w:t>
      </w:r>
      <w:r w:rsidRPr="00EB7B19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-</w:t>
      </w:r>
      <w:r w:rsidRPr="00CC20C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do not trespass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.</w:t>
      </w:r>
    </w:p>
    <w:p w14:paraId="7023AC67" w14:textId="77777777" w:rsidR="00EB7B19" w:rsidRPr="00BB7484" w:rsidRDefault="00EB7B19" w:rsidP="00EB7B19">
      <w:pPr>
        <w:pStyle w:val="ListParagraph"/>
        <w:rPr>
          <w:rFonts w:ascii="Calibri" w:eastAsia="Times New Roman" w:hAnsi="Calibri" w:cs="Calibri"/>
          <w:kern w:val="0"/>
          <w:lang w:eastAsia="en-GB"/>
          <w14:ligatures w14:val="none"/>
        </w:rPr>
      </w:pPr>
    </w:p>
    <w:p w14:paraId="72C0380D" w14:textId="11038056" w:rsidR="00C712A0" w:rsidRPr="00423E53" w:rsidRDefault="00EB7B19" w:rsidP="00423E53">
      <w:pPr>
        <w:pStyle w:val="ListParagraph"/>
        <w:numPr>
          <w:ilvl w:val="0"/>
          <w:numId w:val="1"/>
        </w:numPr>
        <w:spacing w:after="0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B16BB">
        <w:rPr>
          <w:rFonts w:ascii="Calibri" w:eastAsia="Times New Roman" w:hAnsi="Calibri" w:cs="Calibri"/>
          <w:b/>
          <w:bCs/>
          <w:color w:val="FF0000"/>
          <w:kern w:val="0"/>
          <w:sz w:val="32"/>
          <w:szCs w:val="32"/>
          <w:lang w:eastAsia="en-GB"/>
          <w14:ligatures w14:val="none"/>
        </w:rPr>
        <w:t>Dogs must be kept under control</w:t>
      </w:r>
      <w:r w:rsidRPr="00AB16BB">
        <w:rPr>
          <w:rFonts w:ascii="Calibri" w:eastAsia="Times New Roman" w:hAnsi="Calibri" w:cs="Calibri"/>
          <w:color w:val="FF0000"/>
          <w:kern w:val="0"/>
          <w:lang w:eastAsia="en-GB"/>
          <w14:ligatures w14:val="none"/>
        </w:rPr>
        <w:t xml:space="preserve"> </w:t>
      </w:r>
      <w:r w:rsidR="00E05CD6">
        <w:rPr>
          <w:rFonts w:ascii="Calibri" w:eastAsia="Times New Roman" w:hAnsi="Calibri" w:cs="Calibri"/>
          <w:kern w:val="0"/>
          <w:lang w:eastAsia="en-GB"/>
          <w14:ligatures w14:val="none"/>
        </w:rPr>
        <w:t>and they must stay on the public footpath (So within 1 or 1.5</w:t>
      </w:r>
      <w:r w:rsidR="00984553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="00E05CD6">
        <w:rPr>
          <w:rFonts w:ascii="Calibri" w:eastAsia="Times New Roman" w:hAnsi="Calibri" w:cs="Calibri"/>
          <w:kern w:val="0"/>
          <w:lang w:eastAsia="en-GB"/>
          <w14:ligatures w14:val="none"/>
        </w:rPr>
        <w:t>m</w:t>
      </w:r>
      <w:r w:rsidR="00984553">
        <w:rPr>
          <w:rFonts w:ascii="Calibri" w:eastAsia="Times New Roman" w:hAnsi="Calibri" w:cs="Calibri"/>
          <w:kern w:val="0"/>
          <w:lang w:eastAsia="en-GB"/>
          <w14:ligatures w14:val="none"/>
        </w:rPr>
        <w:t>etre of the walker</w:t>
      </w:r>
      <w:r w:rsidR="00E05CD6">
        <w:rPr>
          <w:rFonts w:ascii="Calibri" w:eastAsia="Times New Roman" w:hAnsi="Calibri" w:cs="Calibri"/>
          <w:kern w:val="0"/>
          <w:lang w:eastAsia="en-GB"/>
          <w14:ligatures w14:val="none"/>
        </w:rPr>
        <w:t>)</w:t>
      </w:r>
      <w:r w:rsidR="001261E9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. </w:t>
      </w:r>
      <w:r w:rsidR="005C44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="000D5B82">
        <w:rPr>
          <w:rFonts w:ascii="Calibri" w:eastAsia="Times New Roman" w:hAnsi="Calibri" w:cs="Calibri"/>
          <w:kern w:val="0"/>
          <w:lang w:eastAsia="en-GB"/>
          <w14:ligatures w14:val="none"/>
        </w:rPr>
        <w:t>When</w:t>
      </w:r>
      <w:r w:rsidR="001261E9"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farm animals and</w:t>
      </w:r>
      <w:r w:rsidR="001261E9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/or </w:t>
      </w:r>
      <w:r w:rsidR="001261E9"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>wildlife</w:t>
      </w:r>
      <w:r w:rsidR="001261E9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are present</w:t>
      </w:r>
      <w:r w:rsidR="001261E9"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="001261E9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they </w:t>
      </w:r>
      <w:r w:rsidR="001261E9" w:rsidRPr="001261E9">
        <w:rPr>
          <w:rFonts w:ascii="Calibri" w:eastAsia="Times New Roman" w:hAnsi="Calibri" w:cs="Calibri"/>
          <w:b/>
          <w:bCs/>
          <w:color w:val="FF0000"/>
          <w:kern w:val="0"/>
          <w:lang w:eastAsia="en-GB"/>
          <w14:ligatures w14:val="none"/>
        </w:rPr>
        <w:t>must</w:t>
      </w:r>
      <w:r w:rsidRPr="001261E9">
        <w:rPr>
          <w:rFonts w:ascii="Calibri" w:eastAsia="Times New Roman" w:hAnsi="Calibri" w:cs="Calibri"/>
          <w:b/>
          <w:bCs/>
          <w:color w:val="FF0000"/>
          <w:kern w:val="0"/>
          <w:lang w:eastAsia="en-GB"/>
          <w14:ligatures w14:val="none"/>
        </w:rPr>
        <w:t xml:space="preserve"> </w:t>
      </w:r>
      <w:r w:rsidRPr="00CC20CA">
        <w:rPr>
          <w:rFonts w:ascii="Calibri" w:eastAsia="Times New Roman" w:hAnsi="Calibri" w:cs="Calibri"/>
          <w:b/>
          <w:bCs/>
          <w:color w:val="FF0000"/>
          <w:kern w:val="0"/>
          <w:lang w:eastAsia="en-GB"/>
          <w14:ligatures w14:val="none"/>
        </w:rPr>
        <w:t xml:space="preserve">be kept on a short </w:t>
      </w:r>
      <w:r w:rsidR="003C041D">
        <w:rPr>
          <w:rFonts w:ascii="Calibri" w:eastAsia="Times New Roman" w:hAnsi="Calibri" w:cs="Calibri"/>
          <w:b/>
          <w:bCs/>
          <w:color w:val="FF0000"/>
          <w:kern w:val="0"/>
          <w:lang w:eastAsia="en-GB"/>
          <w14:ligatures w14:val="none"/>
        </w:rPr>
        <w:t>(2 met</w:t>
      </w:r>
      <w:r w:rsidR="00E05CD6">
        <w:rPr>
          <w:rFonts w:ascii="Calibri" w:eastAsia="Times New Roman" w:hAnsi="Calibri" w:cs="Calibri"/>
          <w:b/>
          <w:bCs/>
          <w:color w:val="FF0000"/>
          <w:kern w:val="0"/>
          <w:lang w:eastAsia="en-GB"/>
          <w14:ligatures w14:val="none"/>
        </w:rPr>
        <w:t>re</w:t>
      </w:r>
      <w:r w:rsidR="003C041D">
        <w:rPr>
          <w:rFonts w:ascii="Calibri" w:eastAsia="Times New Roman" w:hAnsi="Calibri" w:cs="Calibri"/>
          <w:b/>
          <w:bCs/>
          <w:color w:val="FF0000"/>
          <w:kern w:val="0"/>
          <w:lang w:eastAsia="en-GB"/>
          <w14:ligatures w14:val="none"/>
        </w:rPr>
        <w:t xml:space="preserve">) </w:t>
      </w:r>
      <w:r w:rsidRPr="00CC20CA">
        <w:rPr>
          <w:rFonts w:ascii="Calibri" w:eastAsia="Times New Roman" w:hAnsi="Calibri" w:cs="Calibri"/>
          <w:b/>
          <w:bCs/>
          <w:color w:val="FF0000"/>
          <w:kern w:val="0"/>
          <w:lang w:eastAsia="en-GB"/>
          <w14:ligatures w14:val="none"/>
        </w:rPr>
        <w:t>lead</w:t>
      </w:r>
      <w:r w:rsidR="00E05CD6">
        <w:rPr>
          <w:rFonts w:ascii="Calibri" w:eastAsia="Times New Roman" w:hAnsi="Calibri" w:cs="Calibri"/>
          <w:b/>
          <w:bCs/>
          <w:color w:val="FF0000"/>
          <w:kern w:val="0"/>
          <w:lang w:eastAsia="en-GB"/>
          <w14:ligatures w14:val="none"/>
        </w:rPr>
        <w:t xml:space="preserve"> </w:t>
      </w:r>
      <w:r w:rsidR="00E05CD6" w:rsidRPr="00E05CD6">
        <w:rPr>
          <w:rFonts w:ascii="Calibri" w:eastAsia="Times New Roman" w:hAnsi="Calibri" w:cs="Calibri"/>
          <w:kern w:val="0"/>
          <w:lang w:eastAsia="en-GB"/>
          <w14:ligatures w14:val="none"/>
        </w:rPr>
        <w:t>by law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.</w:t>
      </w:r>
      <w:r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 </w:t>
      </w:r>
      <w:r w:rsidR="00E05CD6" w:rsidRPr="00E05CD6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Between 1 March and 31 July, you </w:t>
      </w:r>
      <w:r w:rsidR="00E05CD6" w:rsidRPr="000D5B82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must </w:t>
      </w:r>
      <w:r w:rsidR="00E05CD6" w:rsidRPr="00E05CD6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have your dog on a lead on </w:t>
      </w:r>
      <w:r w:rsidR="000D5B82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all </w:t>
      </w:r>
      <w:r w:rsidR="00572027">
        <w:rPr>
          <w:rFonts w:ascii="Calibri" w:eastAsia="Times New Roman" w:hAnsi="Calibri" w:cs="Calibri"/>
          <w:kern w:val="0"/>
          <w:lang w:eastAsia="en-GB"/>
          <w14:ligatures w14:val="none"/>
        </w:rPr>
        <w:t>O</w:t>
      </w:r>
      <w:r w:rsidR="00E05CD6" w:rsidRPr="00E05CD6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pen Access land, even if there is no livestock on the land. </w:t>
      </w:r>
      <w:r w:rsidR="00E05CD6" w:rsidRPr="00984553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Th</w:t>
      </w:r>
      <w:r w:rsidR="00423E53" w:rsidRPr="00984553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is is a </w:t>
      </w:r>
      <w:r w:rsidR="004D3663" w:rsidRPr="00984553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l</w:t>
      </w:r>
      <w:r w:rsidR="00E05CD6" w:rsidRPr="00984553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egal requirement</w:t>
      </w:r>
      <w:r w:rsidR="00E05CD6" w:rsidRPr="00E05CD6">
        <w:rPr>
          <w:rFonts w:ascii="Calibri" w:eastAsia="Times New Roman" w:hAnsi="Calibri" w:cs="Calibri"/>
          <w:kern w:val="0"/>
          <w:lang w:eastAsia="en-GB"/>
          <w14:ligatures w14:val="none"/>
        </w:rPr>
        <w:t>.</w:t>
      </w:r>
      <w:r w:rsidR="00E05CD6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Under no circumstances must dogs be let free to exercise or </w:t>
      </w:r>
      <w:r w:rsidR="003C041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work </w:t>
      </w:r>
      <w:r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>the hedges and grassland.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Pr="00423E53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Farmers have </w:t>
      </w:r>
      <w:r w:rsidRPr="00423E53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a legal right to sho</w:t>
      </w:r>
      <w:r w:rsidR="00CC20CA" w:rsidRPr="00423E53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ot</w:t>
      </w:r>
      <w:r w:rsidRPr="00423E53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 dogs</w:t>
      </w:r>
      <w:r w:rsidRPr="00423E53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="00652665" w:rsidRPr="00423E53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caught </w:t>
      </w:r>
      <w:r w:rsidRPr="00423E53">
        <w:rPr>
          <w:rFonts w:ascii="Calibri" w:eastAsia="Times New Roman" w:hAnsi="Calibri" w:cs="Calibri"/>
          <w:kern w:val="0"/>
          <w:lang w:eastAsia="en-GB"/>
          <w14:ligatures w14:val="none"/>
        </w:rPr>
        <w:t>worrying livestock.</w:t>
      </w:r>
      <w:r w:rsidR="00C712A0" w:rsidRPr="00423E53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 If you see a dog worrying livestock</w:t>
      </w:r>
      <w:r w:rsidR="001261E9" w:rsidRPr="00423E53">
        <w:rPr>
          <w:rFonts w:ascii="Calibri" w:eastAsia="Times New Roman" w:hAnsi="Calibri" w:cs="Calibri"/>
          <w:kern w:val="0"/>
          <w:lang w:eastAsia="en-GB"/>
          <w14:ligatures w14:val="none"/>
        </w:rPr>
        <w:t>,</w:t>
      </w:r>
      <w:r w:rsidR="00C712A0" w:rsidRPr="00423E53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report it to the </w:t>
      </w:r>
      <w:r w:rsidR="00C712A0" w:rsidRPr="00423E53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Police by </w:t>
      </w:r>
      <w:r w:rsidR="00423E53" w:rsidRPr="00423E53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dialling</w:t>
      </w:r>
      <w:r w:rsidR="00C712A0" w:rsidRPr="00423E53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 101.</w:t>
      </w:r>
      <w:r w:rsidRPr="00423E53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 </w:t>
      </w:r>
      <w:r w:rsidR="00CC20CA" w:rsidRPr="00423E53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If cattle or livestock chase you</w:t>
      </w:r>
      <w:r w:rsidR="00CC20CA" w:rsidRPr="00423E53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it’s best to </w:t>
      </w:r>
      <w:r w:rsidR="00CC20CA" w:rsidRPr="00423E53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let go of your dog</w:t>
      </w:r>
      <w:r w:rsidR="00CC20CA" w:rsidRPr="00423E53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and </w:t>
      </w:r>
      <w:r w:rsidR="00E42B9A" w:rsidRPr="00423E53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retrieve it as soon as it is </w:t>
      </w:r>
      <w:r w:rsidR="00CC20CA" w:rsidRPr="00423E53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safe.  </w:t>
      </w:r>
      <w:r w:rsidR="00CC20CA" w:rsidRPr="00423E53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Follow any official signs or notices</w:t>
      </w:r>
      <w:r w:rsidR="00CC20CA" w:rsidRPr="00423E53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you come across. At some times dogs may not be allowed at all on access land.</w:t>
      </w:r>
    </w:p>
    <w:p w14:paraId="3BF0F5C7" w14:textId="785868FA" w:rsidR="00EB7B19" w:rsidRDefault="00CC20CA" w:rsidP="00EB7B19">
      <w:pPr>
        <w:pStyle w:val="ListParagraph"/>
        <w:rPr>
          <w:rFonts w:ascii="Calibri" w:eastAsia="Times New Roman" w:hAnsi="Calibri" w:cs="Calibri"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</w:p>
    <w:p w14:paraId="26119562" w14:textId="6FD3CD00" w:rsidR="00EB7B19" w:rsidRPr="00BB7484" w:rsidRDefault="00AB16BB" w:rsidP="00EB7B19">
      <w:pPr>
        <w:pStyle w:val="ListParagraph"/>
        <w:numPr>
          <w:ilvl w:val="0"/>
          <w:numId w:val="1"/>
        </w:numPr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111464">
        <w:rPr>
          <w:rFonts w:ascii="Calibri" w:eastAsia="Times New Roman" w:hAnsi="Calibri" w:cs="Calibri"/>
          <w:b/>
          <w:bCs/>
          <w:color w:val="FF0000"/>
          <w:kern w:val="0"/>
          <w:sz w:val="32"/>
          <w:szCs w:val="32"/>
          <w:lang w:eastAsia="en-GB"/>
          <w14:ligatures w14:val="none"/>
        </w:rPr>
        <w:t>Do not b</w:t>
      </w:r>
      <w:r w:rsidR="00EB7B19" w:rsidRPr="00111464">
        <w:rPr>
          <w:rFonts w:ascii="Calibri" w:eastAsia="Times New Roman" w:hAnsi="Calibri" w:cs="Calibri"/>
          <w:b/>
          <w:bCs/>
          <w:color w:val="FF0000"/>
          <w:kern w:val="0"/>
          <w:sz w:val="32"/>
          <w:szCs w:val="32"/>
          <w:lang w:eastAsia="en-GB"/>
          <w14:ligatures w14:val="none"/>
        </w:rPr>
        <w:t xml:space="preserve">reak down fences/cut sheep </w:t>
      </w:r>
      <w:r w:rsidR="006570F5">
        <w:rPr>
          <w:rFonts w:ascii="Calibri" w:eastAsia="Times New Roman" w:hAnsi="Calibri" w:cs="Calibri"/>
          <w:b/>
          <w:bCs/>
          <w:color w:val="FF0000"/>
          <w:kern w:val="0"/>
          <w:sz w:val="32"/>
          <w:szCs w:val="32"/>
          <w:lang w:eastAsia="en-GB"/>
          <w14:ligatures w14:val="none"/>
        </w:rPr>
        <w:t>wire</w:t>
      </w:r>
      <w:r w:rsidR="00EB7B19" w:rsidRPr="00111464">
        <w:rPr>
          <w:rFonts w:ascii="Calibri" w:eastAsia="Times New Roman" w:hAnsi="Calibri" w:cs="Calibri"/>
          <w:b/>
          <w:bCs/>
          <w:color w:val="FF0000"/>
          <w:kern w:val="0"/>
          <w:sz w:val="32"/>
          <w:szCs w:val="32"/>
          <w:lang w:eastAsia="en-GB"/>
          <w14:ligatures w14:val="none"/>
        </w:rPr>
        <w:t xml:space="preserve"> at stiles</w:t>
      </w:r>
      <w:r w:rsidR="00EB7B19"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="006570F5">
        <w:rPr>
          <w:rFonts w:ascii="Calibri" w:eastAsia="Times New Roman" w:hAnsi="Calibri" w:cs="Calibri"/>
          <w:kern w:val="0"/>
          <w:lang w:eastAsia="en-GB"/>
          <w14:ligatures w14:val="none"/>
        </w:rPr>
        <w:t>for dog access</w:t>
      </w:r>
    </w:p>
    <w:p w14:paraId="0B9C8C06" w14:textId="001244F1" w:rsidR="00EB7B19" w:rsidRPr="00BB7484" w:rsidRDefault="00EB7B19" w:rsidP="00EB7B19">
      <w:pPr>
        <w:ind w:left="1080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BB7484">
        <w:rPr>
          <w:rFonts w:ascii="Calibri" w:eastAsia="Times New Roman" w:hAnsi="Calibri" w:cs="Calibri"/>
          <w:kern w:val="0"/>
          <w:lang w:eastAsia="en-GB"/>
          <w14:ligatures w14:val="none"/>
        </w:rPr>
        <w:t>“The</w:t>
      </w:r>
      <w:r w:rsidRPr="00BB7484">
        <w:rPr>
          <w:rFonts w:ascii="Calibri" w:hAnsi="Calibri" w:cs="Calibri"/>
          <w:color w:val="252525"/>
          <w:shd w:val="clear" w:color="auto" w:fill="FAFAFA"/>
        </w:rPr>
        <w:t xml:space="preserve">re is </w:t>
      </w:r>
      <w:r w:rsidRPr="003C041D">
        <w:rPr>
          <w:rFonts w:ascii="Calibri" w:hAnsi="Calibri" w:cs="Calibri"/>
          <w:color w:val="252525"/>
          <w:shd w:val="clear" w:color="auto" w:fill="FAFAFA"/>
        </w:rPr>
        <w:t>no</w:t>
      </w:r>
      <w:r w:rsidRPr="00BB7484">
        <w:rPr>
          <w:rFonts w:ascii="Calibri" w:hAnsi="Calibri" w:cs="Calibri"/>
          <w:color w:val="252525"/>
          <w:shd w:val="clear" w:color="auto" w:fill="FAFAFA"/>
        </w:rPr>
        <w:t xml:space="preserve"> requirement for stiles to be made accessible for dogs. The primary function for a stile is to prevent the movement of livestock</w:t>
      </w:r>
      <w:r>
        <w:rPr>
          <w:rFonts w:ascii="Calibri" w:hAnsi="Calibri" w:cs="Calibri"/>
          <w:color w:val="252525"/>
          <w:shd w:val="clear" w:color="auto" w:fill="FAFAFA"/>
        </w:rPr>
        <w:t>”</w:t>
      </w:r>
      <w:r w:rsidR="003C041D">
        <w:rPr>
          <w:rFonts w:ascii="Calibri" w:hAnsi="Calibri" w:cs="Calibri"/>
          <w:color w:val="252525"/>
          <w:shd w:val="clear" w:color="auto" w:fill="FAFAFA"/>
        </w:rPr>
        <w:t>.</w:t>
      </w:r>
    </w:p>
    <w:p w14:paraId="5AA57D6C" w14:textId="2B6C6B91" w:rsidR="006570F5" w:rsidRDefault="001261E9" w:rsidP="006570F5">
      <w:pPr>
        <w:pStyle w:val="ListParagraph"/>
        <w:numPr>
          <w:ilvl w:val="0"/>
          <w:numId w:val="1"/>
        </w:numPr>
        <w:ind w:right="-613"/>
        <w:rPr>
          <w:rFonts w:ascii="Calibri" w:eastAsia="Times New Roman" w:hAnsi="Calibri" w:cs="Calibri"/>
          <w:color w:val="FF0000"/>
          <w:kern w:val="0"/>
          <w:sz w:val="28"/>
          <w:szCs w:val="28"/>
          <w:lang w:eastAsia="en-GB"/>
          <w14:ligatures w14:val="none"/>
        </w:rPr>
      </w:pPr>
      <w:r w:rsidRPr="005C44ED">
        <w:rPr>
          <w:rFonts w:ascii="Calibri" w:eastAsia="Times New Roman" w:hAnsi="Calibri" w:cs="Calibri"/>
          <w:b/>
          <w:bCs/>
          <w:color w:val="FF0000"/>
          <w:kern w:val="0"/>
          <w:sz w:val="32"/>
          <w:szCs w:val="32"/>
          <w:lang w:eastAsia="en-GB"/>
          <w14:ligatures w14:val="none"/>
        </w:rPr>
        <w:t>Pick up your dog</w:t>
      </w:r>
      <w:r w:rsidR="000B3F03" w:rsidRPr="005C44ED">
        <w:rPr>
          <w:rFonts w:ascii="Calibri" w:eastAsia="Times New Roman" w:hAnsi="Calibri" w:cs="Calibri"/>
          <w:b/>
          <w:bCs/>
          <w:color w:val="FF0000"/>
          <w:kern w:val="0"/>
          <w:sz w:val="32"/>
          <w:szCs w:val="32"/>
          <w:lang w:eastAsia="en-GB"/>
          <w14:ligatures w14:val="none"/>
        </w:rPr>
        <w:t>’s</w:t>
      </w:r>
      <w:r w:rsidR="00EB7B19" w:rsidRPr="005C44ED">
        <w:rPr>
          <w:rFonts w:ascii="Calibri" w:eastAsia="Times New Roman" w:hAnsi="Calibri" w:cs="Calibri"/>
          <w:b/>
          <w:bCs/>
          <w:color w:val="FF0000"/>
          <w:kern w:val="0"/>
          <w:sz w:val="32"/>
          <w:szCs w:val="32"/>
          <w:lang w:eastAsia="en-GB"/>
          <w14:ligatures w14:val="none"/>
        </w:rPr>
        <w:t xml:space="preserve"> poo</w:t>
      </w:r>
      <w:r w:rsidR="00AB16BB" w:rsidRPr="005C44ED">
        <w:rPr>
          <w:rFonts w:ascii="Calibri" w:eastAsia="Times New Roman" w:hAnsi="Calibri" w:cs="Calibri"/>
          <w:b/>
          <w:bCs/>
          <w:color w:val="FF0000"/>
          <w:kern w:val="0"/>
          <w:sz w:val="32"/>
          <w:szCs w:val="32"/>
          <w:lang w:eastAsia="en-GB"/>
          <w14:ligatures w14:val="none"/>
        </w:rPr>
        <w:t>p</w:t>
      </w:r>
      <w:r w:rsidR="00EB7B19" w:rsidRPr="005C44ED">
        <w:rPr>
          <w:rFonts w:ascii="Calibri" w:eastAsia="Times New Roman" w:hAnsi="Calibri" w:cs="Calibri"/>
          <w:b/>
          <w:bCs/>
          <w:color w:val="FF0000"/>
          <w:kern w:val="0"/>
          <w:sz w:val="32"/>
          <w:szCs w:val="32"/>
          <w:lang w:eastAsia="en-GB"/>
          <w14:ligatures w14:val="none"/>
        </w:rPr>
        <w:t xml:space="preserve"> on bridleways and </w:t>
      </w:r>
      <w:r w:rsidRPr="005C44ED">
        <w:rPr>
          <w:rFonts w:ascii="Calibri" w:eastAsia="Times New Roman" w:hAnsi="Calibri" w:cs="Calibri"/>
          <w:b/>
          <w:bCs/>
          <w:color w:val="FF0000"/>
          <w:kern w:val="0"/>
          <w:sz w:val="32"/>
          <w:szCs w:val="32"/>
          <w:lang w:eastAsia="en-GB"/>
          <w14:ligatures w14:val="none"/>
        </w:rPr>
        <w:t xml:space="preserve">on </w:t>
      </w:r>
      <w:r w:rsidR="00EB7B19" w:rsidRPr="005C44ED">
        <w:rPr>
          <w:rFonts w:ascii="Calibri" w:eastAsia="Times New Roman" w:hAnsi="Calibri" w:cs="Calibri"/>
          <w:b/>
          <w:bCs/>
          <w:color w:val="FF0000"/>
          <w:kern w:val="0"/>
          <w:sz w:val="32"/>
          <w:szCs w:val="32"/>
          <w:lang w:eastAsia="en-GB"/>
          <w14:ligatures w14:val="none"/>
        </w:rPr>
        <w:t>field footpaths</w:t>
      </w:r>
      <w:r w:rsidR="000B6ABE" w:rsidRPr="005C44ED">
        <w:rPr>
          <w:rFonts w:ascii="Calibri" w:eastAsia="Times New Roman" w:hAnsi="Calibri" w:cs="Calibri"/>
          <w:b/>
          <w:bCs/>
          <w:color w:val="FF0000"/>
          <w:kern w:val="0"/>
          <w:sz w:val="32"/>
          <w:szCs w:val="32"/>
          <w:lang w:eastAsia="en-GB"/>
          <w14:ligatures w14:val="none"/>
        </w:rPr>
        <w:t>,</w:t>
      </w:r>
      <w:r w:rsidR="00EB7B19" w:rsidRPr="005C44ED">
        <w:rPr>
          <w:rFonts w:ascii="Calibri" w:eastAsia="Times New Roman" w:hAnsi="Calibri" w:cs="Calibri"/>
          <w:b/>
          <w:bCs/>
          <w:color w:val="FF0000"/>
          <w:kern w:val="0"/>
          <w:lang w:eastAsia="en-GB"/>
          <w14:ligatures w14:val="none"/>
        </w:rPr>
        <w:t xml:space="preserve"> </w:t>
      </w:r>
      <w:r w:rsidR="00EB7B19" w:rsidRPr="005C44ED">
        <w:rPr>
          <w:rFonts w:ascii="Calibri" w:eastAsia="Times New Roman" w:hAnsi="Calibri" w:cs="Calibri"/>
          <w:kern w:val="0"/>
          <w:lang w:eastAsia="en-GB"/>
          <w14:ligatures w14:val="none"/>
        </w:rPr>
        <w:t>the same</w:t>
      </w:r>
      <w:r w:rsidR="006570F5" w:rsidRPr="005C44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as</w:t>
      </w:r>
      <w:r w:rsidR="00EB7B19" w:rsidRPr="005C44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="00AB16BB" w:rsidRPr="005C44ED">
        <w:rPr>
          <w:rFonts w:ascii="Calibri" w:eastAsia="Times New Roman" w:hAnsi="Calibri" w:cs="Calibri"/>
          <w:kern w:val="0"/>
          <w:lang w:eastAsia="en-GB"/>
          <w14:ligatures w14:val="none"/>
        </w:rPr>
        <w:t>elsewhere in the</w:t>
      </w:r>
      <w:r w:rsidR="00EB7B19" w:rsidRPr="005C44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village and </w:t>
      </w:r>
      <w:r w:rsidRPr="005C44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on </w:t>
      </w:r>
      <w:r w:rsidR="00EB7B19" w:rsidRPr="005C44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the Green.  </w:t>
      </w:r>
      <w:r w:rsidR="00AB16BB" w:rsidRPr="005C44ED">
        <w:rPr>
          <w:rFonts w:ascii="Calibri" w:eastAsia="Times New Roman" w:hAnsi="Calibri" w:cs="Calibri"/>
          <w:color w:val="FF0000"/>
          <w:kern w:val="0"/>
          <w:sz w:val="28"/>
          <w:szCs w:val="28"/>
          <w:lang w:eastAsia="en-GB"/>
          <w14:ligatures w14:val="none"/>
        </w:rPr>
        <w:t xml:space="preserve">Dog poop </w:t>
      </w:r>
      <w:r w:rsidR="00EB7B19" w:rsidRPr="005C44ED">
        <w:rPr>
          <w:rFonts w:ascii="Calibri" w:eastAsia="Times New Roman" w:hAnsi="Calibri" w:cs="Calibri"/>
          <w:color w:val="FF0000"/>
          <w:kern w:val="0"/>
          <w:sz w:val="28"/>
          <w:szCs w:val="28"/>
          <w:lang w:eastAsia="en-GB"/>
          <w14:ligatures w14:val="none"/>
        </w:rPr>
        <w:t>transmit</w:t>
      </w:r>
      <w:r w:rsidR="00CC20CA" w:rsidRPr="005C44ED">
        <w:rPr>
          <w:rFonts w:ascii="Calibri" w:eastAsia="Times New Roman" w:hAnsi="Calibri" w:cs="Calibri"/>
          <w:color w:val="FF0000"/>
          <w:kern w:val="0"/>
          <w:sz w:val="28"/>
          <w:szCs w:val="28"/>
          <w:lang w:eastAsia="en-GB"/>
          <w14:ligatures w14:val="none"/>
        </w:rPr>
        <w:t>ted</w:t>
      </w:r>
      <w:r w:rsidR="00EB7B19" w:rsidRPr="005C44ED">
        <w:rPr>
          <w:rFonts w:ascii="Calibri" w:eastAsia="Times New Roman" w:hAnsi="Calibri" w:cs="Calibri"/>
          <w:color w:val="FF0000"/>
          <w:kern w:val="0"/>
          <w:sz w:val="28"/>
          <w:szCs w:val="28"/>
          <w:lang w:eastAsia="en-GB"/>
          <w14:ligatures w14:val="none"/>
        </w:rPr>
        <w:t xml:space="preserve"> diseases </w:t>
      </w:r>
      <w:r w:rsidR="00C712A0" w:rsidRPr="005C44ED">
        <w:rPr>
          <w:rFonts w:ascii="Calibri" w:eastAsia="Times New Roman" w:hAnsi="Calibri" w:cs="Calibri"/>
          <w:color w:val="FF0000"/>
          <w:kern w:val="0"/>
          <w:sz w:val="28"/>
          <w:szCs w:val="28"/>
          <w:lang w:eastAsia="en-GB"/>
          <w14:ligatures w14:val="none"/>
        </w:rPr>
        <w:t xml:space="preserve">are increasingly causing </w:t>
      </w:r>
      <w:r w:rsidR="00EB7B19" w:rsidRPr="005C44ED">
        <w:rPr>
          <w:rFonts w:ascii="Calibri" w:eastAsia="Times New Roman" w:hAnsi="Calibri" w:cs="Calibri"/>
          <w:color w:val="FF0000"/>
          <w:kern w:val="0"/>
          <w:sz w:val="28"/>
          <w:szCs w:val="28"/>
          <w:lang w:eastAsia="en-GB"/>
          <w14:ligatures w14:val="none"/>
        </w:rPr>
        <w:t>abortion in cattle and death in sheep and many other problems</w:t>
      </w:r>
      <w:r w:rsidR="00EB7B19" w:rsidRPr="005C44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. </w:t>
      </w:r>
      <w:r w:rsidR="006570F5" w:rsidRPr="005C44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 </w:t>
      </w:r>
      <w:r w:rsidR="00EB7B19" w:rsidRPr="005C44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The </w:t>
      </w:r>
      <w:r w:rsidR="000B6ABE" w:rsidRPr="005C44ED">
        <w:rPr>
          <w:rFonts w:ascii="Calibri" w:eastAsia="Times New Roman" w:hAnsi="Calibri" w:cs="Calibri"/>
          <w:kern w:val="0"/>
          <w:lang w:eastAsia="en-GB"/>
          <w14:ligatures w14:val="none"/>
        </w:rPr>
        <w:t>level</w:t>
      </w:r>
      <w:r w:rsidR="00EB7B19" w:rsidRPr="005C44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="000B6ABE" w:rsidRPr="005C44ED">
        <w:rPr>
          <w:rFonts w:ascii="Calibri" w:eastAsia="Times New Roman" w:hAnsi="Calibri" w:cs="Calibri"/>
          <w:kern w:val="0"/>
          <w:lang w:eastAsia="en-GB"/>
          <w14:ligatures w14:val="none"/>
        </w:rPr>
        <w:t>is becoming of</w:t>
      </w:r>
      <w:r w:rsidR="00EB7B19" w:rsidRPr="005C44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National concern. </w:t>
      </w:r>
      <w:r w:rsidR="00CC20CA" w:rsidRPr="005C44ED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r w:rsidR="00CC20CA" w:rsidRPr="005C44ED">
        <w:rPr>
          <w:rFonts w:ascii="Calibri" w:eastAsia="Times New Roman" w:hAnsi="Calibri" w:cs="Calibri"/>
          <w:color w:val="FF0000"/>
          <w:kern w:val="0"/>
          <w:sz w:val="28"/>
          <w:szCs w:val="28"/>
          <w:lang w:eastAsia="en-GB"/>
          <w14:ligatures w14:val="none"/>
        </w:rPr>
        <w:t>Pick it up</w:t>
      </w:r>
      <w:r w:rsidR="000B6ABE" w:rsidRPr="005C44ED">
        <w:rPr>
          <w:rFonts w:ascii="Calibri" w:eastAsia="Times New Roman" w:hAnsi="Calibri" w:cs="Calibri"/>
          <w:color w:val="FF0000"/>
          <w:kern w:val="0"/>
          <w:sz w:val="28"/>
          <w:szCs w:val="28"/>
          <w:lang w:eastAsia="en-GB"/>
          <w14:ligatures w14:val="none"/>
        </w:rPr>
        <w:t xml:space="preserve"> </w:t>
      </w:r>
      <w:r w:rsidR="005C44ED" w:rsidRPr="005C44ED">
        <w:rPr>
          <w:rFonts w:ascii="Calibri" w:eastAsia="Times New Roman" w:hAnsi="Calibri" w:cs="Calibri"/>
          <w:color w:val="FF0000"/>
          <w:kern w:val="0"/>
          <w:sz w:val="28"/>
          <w:szCs w:val="28"/>
          <w:lang w:eastAsia="en-GB"/>
          <w14:ligatures w14:val="none"/>
        </w:rPr>
        <w:t>wherever your dog does it.</w:t>
      </w:r>
    </w:p>
    <w:p w14:paraId="24423B40" w14:textId="77777777" w:rsidR="00423E53" w:rsidRDefault="00423E53" w:rsidP="00423E53">
      <w:pPr>
        <w:pStyle w:val="ListParagraph"/>
        <w:rPr>
          <w:b/>
          <w:bCs/>
          <w:color w:val="3A7C22" w:themeColor="accent6" w:themeShade="BF"/>
          <w:sz w:val="44"/>
          <w:szCs w:val="44"/>
        </w:rPr>
      </w:pPr>
    </w:p>
    <w:p w14:paraId="7C25E195" w14:textId="623FA92C" w:rsidR="003C041D" w:rsidRPr="003C041D" w:rsidRDefault="00423E53" w:rsidP="004D3663">
      <w:pPr>
        <w:pStyle w:val="ListParagraph"/>
        <w:jc w:val="center"/>
        <w:rPr>
          <w:b/>
          <w:bCs/>
          <w:color w:val="3A7C22" w:themeColor="accent6" w:themeShade="BF"/>
          <w:sz w:val="44"/>
          <w:szCs w:val="44"/>
        </w:rPr>
      </w:pPr>
      <w:r w:rsidRPr="00423E53">
        <w:rPr>
          <w:b/>
          <w:bCs/>
          <w:color w:val="3A7C22" w:themeColor="accent6" w:themeShade="BF"/>
          <w:sz w:val="44"/>
          <w:szCs w:val="44"/>
        </w:rPr>
        <w:t>Thank you for behaving responsibl</w:t>
      </w:r>
      <w:r w:rsidR="004D3663">
        <w:rPr>
          <w:b/>
          <w:bCs/>
          <w:color w:val="3A7C22" w:themeColor="accent6" w:themeShade="BF"/>
          <w:sz w:val="44"/>
          <w:szCs w:val="44"/>
        </w:rPr>
        <w:t>y</w:t>
      </w:r>
    </w:p>
    <w:sectPr w:rsidR="003C041D" w:rsidRPr="003C041D" w:rsidSect="008F1166">
      <w:headerReference w:type="default" r:id="rId8"/>
      <w:footerReference w:type="default" r:id="rId9"/>
      <w:pgSz w:w="11906" w:h="16838"/>
      <w:pgMar w:top="1440" w:right="1440" w:bottom="1440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CE1E5D" w14:textId="77777777" w:rsidR="00FD5384" w:rsidRDefault="00FD5384" w:rsidP="00AB16BB">
      <w:pPr>
        <w:spacing w:after="0" w:line="240" w:lineRule="auto"/>
      </w:pPr>
      <w:r>
        <w:separator/>
      </w:r>
    </w:p>
  </w:endnote>
  <w:endnote w:type="continuationSeparator" w:id="0">
    <w:p w14:paraId="72051210" w14:textId="77777777" w:rsidR="00FD5384" w:rsidRDefault="00FD5384" w:rsidP="00AB16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750E0" w14:textId="77777777" w:rsidR="00423E53" w:rsidRDefault="003C041D" w:rsidP="00423E53">
    <w:pPr>
      <w:spacing w:after="0" w:line="240" w:lineRule="auto"/>
      <w:jc w:val="center"/>
      <w:rPr>
        <w:sz w:val="20"/>
        <w:szCs w:val="20"/>
      </w:rPr>
    </w:pPr>
    <w:r w:rsidRPr="003C041D">
      <w:rPr>
        <w:sz w:val="20"/>
        <w:szCs w:val="20"/>
      </w:rPr>
      <w:t>Further details of how to behave responsibly can easily be found in the Countryside Code on the internet</w:t>
    </w:r>
    <w:r w:rsidR="00423E53">
      <w:rPr>
        <w:sz w:val="20"/>
        <w:szCs w:val="20"/>
      </w:rPr>
      <w:t xml:space="preserve">. </w:t>
    </w:r>
  </w:p>
  <w:p w14:paraId="29F87713" w14:textId="301D53DF" w:rsidR="003C041D" w:rsidRPr="003C041D" w:rsidRDefault="003C041D" w:rsidP="00423E53">
    <w:pPr>
      <w:spacing w:after="0" w:line="240" w:lineRule="auto"/>
      <w:jc w:val="center"/>
      <w:rPr>
        <w:sz w:val="20"/>
        <w:szCs w:val="20"/>
      </w:rPr>
    </w:pPr>
    <w:r w:rsidRPr="003C041D">
      <w:rPr>
        <w:sz w:val="20"/>
        <w:szCs w:val="20"/>
      </w:rPr>
      <w:t>A</w:t>
    </w:r>
    <w:r w:rsidR="00423E53">
      <w:rPr>
        <w:sz w:val="20"/>
        <w:szCs w:val="20"/>
      </w:rPr>
      <w:t xml:space="preserve"> </w:t>
    </w:r>
    <w:r w:rsidRPr="003C041D">
      <w:rPr>
        <w:sz w:val="20"/>
        <w:szCs w:val="20"/>
      </w:rPr>
      <w:t xml:space="preserve">short scientific summary </w:t>
    </w:r>
    <w:r>
      <w:rPr>
        <w:sz w:val="20"/>
        <w:szCs w:val="20"/>
      </w:rPr>
      <w:t xml:space="preserve">of </w:t>
    </w:r>
    <w:r w:rsidRPr="003C041D">
      <w:rPr>
        <w:sz w:val="20"/>
        <w:szCs w:val="20"/>
      </w:rPr>
      <w:t>dog diseases transmitted to livestock is available from the Parish Council</w:t>
    </w:r>
    <w:r w:rsidR="00423E53">
      <w:rPr>
        <w:sz w:val="20"/>
        <w:szCs w:val="20"/>
      </w:rPr>
      <w:t>.</w:t>
    </w:r>
  </w:p>
  <w:p w14:paraId="557FFC22" w14:textId="77777777" w:rsidR="003C041D" w:rsidRPr="003C041D" w:rsidRDefault="003C041D" w:rsidP="00423E53">
    <w:pPr>
      <w:spacing w:line="240" w:lineRule="auto"/>
      <w:rPr>
        <w:sz w:val="20"/>
        <w:szCs w:val="20"/>
      </w:rPr>
    </w:pPr>
  </w:p>
  <w:p w14:paraId="33FD6933" w14:textId="77777777" w:rsidR="003C041D" w:rsidRDefault="003C04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15C540" w14:textId="77777777" w:rsidR="00FD5384" w:rsidRDefault="00FD5384" w:rsidP="00AB16BB">
      <w:pPr>
        <w:spacing w:after="0" w:line="240" w:lineRule="auto"/>
      </w:pPr>
      <w:r>
        <w:separator/>
      </w:r>
    </w:p>
  </w:footnote>
  <w:footnote w:type="continuationSeparator" w:id="0">
    <w:p w14:paraId="5C1C50DA" w14:textId="77777777" w:rsidR="00FD5384" w:rsidRDefault="00FD5384" w:rsidP="00AB16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8086E" w14:textId="3745A90F" w:rsidR="004D3663" w:rsidRPr="004D3663" w:rsidRDefault="004D3663">
    <w:pPr>
      <w:pStyle w:val="Header"/>
      <w:rPr>
        <w:rFonts w:ascii="Calibri" w:hAnsi="Calibri" w:cs="Calibri"/>
        <w:b/>
        <w:bCs/>
        <w:sz w:val="36"/>
        <w:szCs w:val="36"/>
      </w:rPr>
    </w:pPr>
    <w:r w:rsidRPr="004D3663">
      <w:rPr>
        <w:rFonts w:ascii="Calibri" w:hAnsi="Calibri" w:cs="Calibri"/>
        <w:b/>
        <w:bCs/>
        <w:sz w:val="36"/>
        <w:szCs w:val="36"/>
      </w:rPr>
      <w:t>Ludgershall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B3488E"/>
    <w:multiLevelType w:val="hybridMultilevel"/>
    <w:tmpl w:val="A1F6D3F2"/>
    <w:lvl w:ilvl="0" w:tplc="8788F130">
      <w:start w:val="1"/>
      <w:numFmt w:val="decimal"/>
      <w:lvlText w:val="%1)"/>
      <w:lvlJc w:val="left"/>
      <w:pPr>
        <w:ind w:left="785" w:hanging="360"/>
      </w:pPr>
      <w:rPr>
        <w:rFonts w:hint="default"/>
        <w:color w:val="7F7F7F" w:themeColor="text1" w:themeTint="8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B19"/>
    <w:rsid w:val="000B3F03"/>
    <w:rsid w:val="000B6ABE"/>
    <w:rsid w:val="000D5B82"/>
    <w:rsid w:val="00111464"/>
    <w:rsid w:val="001261E9"/>
    <w:rsid w:val="002D7E8C"/>
    <w:rsid w:val="003C041D"/>
    <w:rsid w:val="00423E53"/>
    <w:rsid w:val="004D3663"/>
    <w:rsid w:val="00572027"/>
    <w:rsid w:val="005C44ED"/>
    <w:rsid w:val="00652665"/>
    <w:rsid w:val="006570F5"/>
    <w:rsid w:val="006E0501"/>
    <w:rsid w:val="007329CB"/>
    <w:rsid w:val="00861A2F"/>
    <w:rsid w:val="008F1166"/>
    <w:rsid w:val="00947A0B"/>
    <w:rsid w:val="00984553"/>
    <w:rsid w:val="00A45851"/>
    <w:rsid w:val="00AB16BB"/>
    <w:rsid w:val="00B17091"/>
    <w:rsid w:val="00C712A0"/>
    <w:rsid w:val="00CC20CA"/>
    <w:rsid w:val="00E05CD6"/>
    <w:rsid w:val="00E42B9A"/>
    <w:rsid w:val="00E43E9D"/>
    <w:rsid w:val="00E92522"/>
    <w:rsid w:val="00EB7B19"/>
    <w:rsid w:val="00EE48AC"/>
    <w:rsid w:val="00F23F24"/>
    <w:rsid w:val="00FD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782A02"/>
  <w15:chartTrackingRefBased/>
  <w15:docId w15:val="{18A88163-450D-4B75-9D45-D86971E25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B19"/>
  </w:style>
  <w:style w:type="paragraph" w:styleId="Heading1">
    <w:name w:val="heading 1"/>
    <w:basedOn w:val="Normal"/>
    <w:next w:val="Normal"/>
    <w:link w:val="Heading1Char"/>
    <w:uiPriority w:val="9"/>
    <w:qFormat/>
    <w:rsid w:val="00EB7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7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7B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7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7B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7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7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7B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7B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7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7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7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7B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7B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7B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7B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7B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7B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7B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7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7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7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7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7B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7B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7B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7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7B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7B1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B16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16BB"/>
  </w:style>
  <w:style w:type="paragraph" w:styleId="Footer">
    <w:name w:val="footer"/>
    <w:basedOn w:val="Normal"/>
    <w:link w:val="FooterChar"/>
    <w:uiPriority w:val="99"/>
    <w:unhideWhenUsed/>
    <w:rsid w:val="00AB16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16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12590B-2F21-465E-A3A4-A4CCFCF79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Parker</dc:creator>
  <cp:keywords/>
  <dc:description/>
  <cp:lastModifiedBy>Christine Lewin</cp:lastModifiedBy>
  <cp:revision>5</cp:revision>
  <cp:lastPrinted>2024-03-29T15:43:00Z</cp:lastPrinted>
  <dcterms:created xsi:type="dcterms:W3CDTF">2024-03-28T12:58:00Z</dcterms:created>
  <dcterms:modified xsi:type="dcterms:W3CDTF">2024-03-29T15:56:00Z</dcterms:modified>
</cp:coreProperties>
</file>